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6812ED">
      <w:pPr>
        <w:spacing w:line="480" w:lineRule="auto"/>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r w:rsidRPr="002F7561">
        <w:rPr>
          <w:rFonts w:ascii="Times New Roman" w:hAnsi="Times New Roman" w:cs="Times New Roman"/>
          <w:b/>
          <w:sz w:val="24"/>
          <w:szCs w:val="24"/>
        </w:rPr>
        <w:t>Subjective and Objective Claim</w:t>
      </w:r>
      <w:r>
        <w:rPr>
          <w:rFonts w:ascii="Times New Roman" w:hAnsi="Times New Roman" w:cs="Times New Roman"/>
          <w:b/>
          <w:sz w:val="24"/>
          <w:szCs w:val="24"/>
        </w:rPr>
        <w:t>s</w:t>
      </w:r>
    </w:p>
    <w:p w:rsidR="002F7561" w:rsidRDefault="002F7561" w:rsidP="002F75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F7561" w:rsidRDefault="002F7561" w:rsidP="002F75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F7561" w:rsidRDefault="002F7561" w:rsidP="002F75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812ED" w:rsidRDefault="006812ED" w:rsidP="002F7561">
      <w:pPr>
        <w:spacing w:line="480" w:lineRule="auto"/>
        <w:ind w:firstLine="720"/>
        <w:jc w:val="center"/>
        <w:rPr>
          <w:rFonts w:ascii="Times New Roman" w:hAnsi="Times New Roman" w:cs="Times New Roman"/>
          <w:sz w:val="24"/>
          <w:szCs w:val="24"/>
        </w:rPr>
      </w:pPr>
    </w:p>
    <w:p w:rsidR="006812ED" w:rsidRPr="002F7561" w:rsidRDefault="006812ED" w:rsidP="002F7561">
      <w:pPr>
        <w:spacing w:line="480" w:lineRule="auto"/>
        <w:ind w:firstLine="720"/>
        <w:jc w:val="center"/>
        <w:rPr>
          <w:rFonts w:ascii="Times New Roman" w:hAnsi="Times New Roman" w:cs="Times New Roman"/>
          <w:sz w:val="24"/>
          <w:szCs w:val="24"/>
        </w:rPr>
      </w:pPr>
    </w:p>
    <w:p w:rsidR="002F7561" w:rsidRPr="002F7561" w:rsidRDefault="002F7561" w:rsidP="002F7561">
      <w:pPr>
        <w:spacing w:line="480" w:lineRule="auto"/>
        <w:ind w:firstLine="720"/>
        <w:jc w:val="center"/>
        <w:rPr>
          <w:rFonts w:ascii="Times New Roman" w:hAnsi="Times New Roman" w:cs="Times New Roman"/>
          <w:b/>
          <w:sz w:val="24"/>
          <w:szCs w:val="24"/>
        </w:rPr>
      </w:pPr>
      <w:r w:rsidRPr="002F7561">
        <w:rPr>
          <w:rFonts w:ascii="Times New Roman" w:hAnsi="Times New Roman" w:cs="Times New Roman"/>
          <w:b/>
          <w:sz w:val="24"/>
          <w:szCs w:val="24"/>
        </w:rPr>
        <w:lastRenderedPageBreak/>
        <w:t>Subjective and Objective Claim</w:t>
      </w:r>
      <w:r>
        <w:rPr>
          <w:rFonts w:ascii="Times New Roman" w:hAnsi="Times New Roman" w:cs="Times New Roman"/>
          <w:sz w:val="24"/>
          <w:szCs w:val="24"/>
        </w:rPr>
        <w:t>s</w:t>
      </w:r>
      <w:bookmarkStart w:id="0" w:name="_GoBack"/>
      <w:bookmarkEnd w:id="0"/>
    </w:p>
    <w:p w:rsidR="00F01577" w:rsidRPr="002F7561" w:rsidRDefault="008E56C5" w:rsidP="002F7561">
      <w:pPr>
        <w:spacing w:line="480" w:lineRule="auto"/>
        <w:ind w:firstLine="720"/>
        <w:jc w:val="both"/>
        <w:rPr>
          <w:rFonts w:ascii="Times New Roman" w:hAnsi="Times New Roman" w:cs="Times New Roman"/>
          <w:sz w:val="24"/>
          <w:szCs w:val="24"/>
        </w:rPr>
      </w:pPr>
      <w:r w:rsidRPr="002F7561">
        <w:rPr>
          <w:rFonts w:ascii="Times New Roman" w:hAnsi="Times New Roman" w:cs="Times New Roman"/>
          <w:sz w:val="24"/>
          <w:szCs w:val="24"/>
        </w:rPr>
        <w:t xml:space="preserve">A subjective claim is based on one's experience, feelings, opinions, or beliefs, and no generally accepted basis can prove </w:t>
      </w:r>
      <w:r w:rsidR="002C733C" w:rsidRPr="002F7561">
        <w:rPr>
          <w:rFonts w:ascii="Times New Roman" w:hAnsi="Times New Roman" w:cs="Times New Roman"/>
          <w:sz w:val="24"/>
          <w:szCs w:val="24"/>
        </w:rPr>
        <w:t>whether it’s</w:t>
      </w:r>
      <w:r w:rsidRPr="002F7561">
        <w:rPr>
          <w:rFonts w:ascii="Times New Roman" w:hAnsi="Times New Roman" w:cs="Times New Roman"/>
          <w:sz w:val="24"/>
          <w:szCs w:val="24"/>
        </w:rPr>
        <w:t xml:space="preserve"> false or true. A perfect example is evidenced when patients report that they are in pain because doctors cannot test whether the claims are factual or not</w:t>
      </w:r>
      <w:r w:rsidR="00667BAD" w:rsidRPr="002F7561">
        <w:rPr>
          <w:rFonts w:ascii="Times New Roman" w:hAnsi="Times New Roman" w:cs="Times New Roman"/>
          <w:sz w:val="24"/>
          <w:szCs w:val="24"/>
        </w:rPr>
        <w:t xml:space="preserve"> (</w:t>
      </w:r>
      <w:r w:rsidR="00667BAD" w:rsidRPr="002F7561">
        <w:rPr>
          <w:rFonts w:ascii="Times New Roman" w:hAnsi="Times New Roman" w:cs="Times New Roman"/>
          <w:sz w:val="24"/>
          <w:szCs w:val="24"/>
          <w:shd w:val="clear" w:color="auto" w:fill="FFFFFF"/>
        </w:rPr>
        <w:t>Schroeder, 2015)</w:t>
      </w:r>
      <w:r w:rsidRPr="002F7561">
        <w:rPr>
          <w:rFonts w:ascii="Times New Roman" w:hAnsi="Times New Roman" w:cs="Times New Roman"/>
          <w:sz w:val="24"/>
          <w:szCs w:val="24"/>
        </w:rPr>
        <w:t>. Specifically, feeling pain is categorized under personal experience, and no person can own other’s sensory nerves to experience the pain</w:t>
      </w:r>
      <w:r w:rsidR="00667BAD" w:rsidRPr="002F7561">
        <w:rPr>
          <w:rFonts w:ascii="Times New Roman" w:hAnsi="Times New Roman" w:cs="Times New Roman"/>
          <w:sz w:val="24"/>
          <w:szCs w:val="24"/>
        </w:rPr>
        <w:t xml:space="preserve"> (</w:t>
      </w:r>
      <w:r w:rsidR="00667BAD" w:rsidRPr="002F7561">
        <w:rPr>
          <w:rFonts w:ascii="Times New Roman" w:hAnsi="Times New Roman" w:cs="Times New Roman"/>
          <w:sz w:val="24"/>
          <w:szCs w:val="24"/>
          <w:shd w:val="clear" w:color="auto" w:fill="FFFFFF"/>
        </w:rPr>
        <w:t>Schroeder, 2015)</w:t>
      </w:r>
      <w:r w:rsidRPr="002F7561">
        <w:rPr>
          <w:rFonts w:ascii="Times New Roman" w:hAnsi="Times New Roman" w:cs="Times New Roman"/>
          <w:sz w:val="24"/>
          <w:szCs w:val="24"/>
        </w:rPr>
        <w:t xml:space="preserve">.  People may call the experience of feeling pain a fact due to the physical actions </w:t>
      </w:r>
      <w:r w:rsidR="002C733C" w:rsidRPr="002F7561">
        <w:rPr>
          <w:rFonts w:ascii="Times New Roman" w:hAnsi="Times New Roman" w:cs="Times New Roman"/>
          <w:sz w:val="24"/>
          <w:szCs w:val="24"/>
        </w:rPr>
        <w:t>of a person</w:t>
      </w:r>
      <w:r w:rsidRPr="002F7561">
        <w:rPr>
          <w:rFonts w:ascii="Times New Roman" w:hAnsi="Times New Roman" w:cs="Times New Roman"/>
          <w:sz w:val="24"/>
          <w:szCs w:val="24"/>
        </w:rPr>
        <w:t xml:space="preserve">. The </w:t>
      </w:r>
      <w:r w:rsidR="002C733C" w:rsidRPr="002F7561">
        <w:rPr>
          <w:rFonts w:ascii="Times New Roman" w:hAnsi="Times New Roman" w:cs="Times New Roman"/>
          <w:sz w:val="24"/>
          <w:szCs w:val="24"/>
        </w:rPr>
        <w:t>action</w:t>
      </w:r>
      <w:r w:rsidR="006812ED">
        <w:rPr>
          <w:rFonts w:ascii="Times New Roman" w:hAnsi="Times New Roman" w:cs="Times New Roman"/>
          <w:sz w:val="24"/>
          <w:szCs w:val="24"/>
        </w:rPr>
        <w:t xml:space="preserve"> </w:t>
      </w:r>
      <w:r w:rsidR="002C733C" w:rsidRPr="002F7561">
        <w:rPr>
          <w:rFonts w:ascii="Times New Roman" w:hAnsi="Times New Roman" w:cs="Times New Roman"/>
          <w:sz w:val="24"/>
          <w:szCs w:val="24"/>
        </w:rPr>
        <w:t>may include crying and</w:t>
      </w:r>
      <w:r w:rsidRPr="002F7561">
        <w:rPr>
          <w:rFonts w:ascii="Times New Roman" w:hAnsi="Times New Roman" w:cs="Times New Roman"/>
          <w:sz w:val="24"/>
          <w:szCs w:val="24"/>
        </w:rPr>
        <w:t xml:space="preserve"> showing restlessness. As such, subjective claims are not factual in nature since they are an expression of feeling. </w:t>
      </w:r>
    </w:p>
    <w:p w:rsidR="0071709C" w:rsidRPr="002F7561" w:rsidRDefault="008E56C5" w:rsidP="002F7561">
      <w:pPr>
        <w:spacing w:line="480" w:lineRule="auto"/>
        <w:ind w:firstLine="720"/>
        <w:rPr>
          <w:rFonts w:ascii="Times New Roman" w:hAnsi="Times New Roman" w:cs="Times New Roman"/>
          <w:sz w:val="24"/>
          <w:szCs w:val="24"/>
        </w:rPr>
      </w:pPr>
      <w:r w:rsidRPr="002F7561">
        <w:rPr>
          <w:rFonts w:ascii="Times New Roman" w:hAnsi="Times New Roman" w:cs="Times New Roman"/>
          <w:sz w:val="24"/>
          <w:szCs w:val="24"/>
        </w:rPr>
        <w:t>An objective claim is an ideological perspective of someone that opens an opportunity to</w:t>
      </w:r>
      <w:r w:rsidR="006812ED">
        <w:rPr>
          <w:rFonts w:ascii="Times New Roman" w:hAnsi="Times New Roman" w:cs="Times New Roman"/>
          <w:sz w:val="24"/>
          <w:szCs w:val="24"/>
        </w:rPr>
        <w:t xml:space="preserve"> </w:t>
      </w:r>
      <w:r w:rsidRPr="002F7561">
        <w:rPr>
          <w:rFonts w:ascii="Times New Roman" w:hAnsi="Times New Roman" w:cs="Times New Roman"/>
          <w:sz w:val="24"/>
          <w:szCs w:val="24"/>
        </w:rPr>
        <w:t>accept or reject others</w:t>
      </w:r>
      <w:r w:rsidR="00667BAD" w:rsidRPr="002F7561">
        <w:rPr>
          <w:rFonts w:ascii="Times New Roman" w:hAnsi="Times New Roman" w:cs="Times New Roman"/>
          <w:sz w:val="24"/>
          <w:szCs w:val="24"/>
        </w:rPr>
        <w:t xml:space="preserve"> (</w:t>
      </w:r>
      <w:r w:rsidR="00667BAD" w:rsidRPr="002F7561">
        <w:rPr>
          <w:rFonts w:ascii="Times New Roman" w:hAnsi="Times New Roman" w:cs="Times New Roman"/>
          <w:sz w:val="24"/>
          <w:szCs w:val="24"/>
          <w:shd w:val="clear" w:color="auto" w:fill="FFFFFF"/>
        </w:rPr>
        <w:t>Wicclair 2017)</w:t>
      </w:r>
      <w:r w:rsidRPr="002F7561">
        <w:rPr>
          <w:rFonts w:ascii="Times New Roman" w:hAnsi="Times New Roman" w:cs="Times New Roman"/>
          <w:sz w:val="24"/>
          <w:szCs w:val="24"/>
        </w:rPr>
        <w:t xml:space="preserve">. </w:t>
      </w:r>
      <w:r w:rsidR="00FC263C" w:rsidRPr="002F7561">
        <w:rPr>
          <w:rFonts w:ascii="Times New Roman" w:hAnsi="Times New Roman" w:cs="Times New Roman"/>
          <w:sz w:val="24"/>
          <w:szCs w:val="24"/>
        </w:rPr>
        <w:t xml:space="preserve">The factualness of an objective claim is based on the overall take on the subject matter. An example </w:t>
      </w:r>
      <w:r w:rsidR="002C733C" w:rsidRPr="002F7561">
        <w:rPr>
          <w:rFonts w:ascii="Times New Roman" w:hAnsi="Times New Roman" w:cs="Times New Roman"/>
          <w:sz w:val="24"/>
          <w:szCs w:val="24"/>
        </w:rPr>
        <w:t xml:space="preserve">of </w:t>
      </w:r>
      <w:r w:rsidR="00FC263C" w:rsidRPr="002F7561">
        <w:rPr>
          <w:rFonts w:ascii="Times New Roman" w:hAnsi="Times New Roman" w:cs="Times New Roman"/>
          <w:sz w:val="24"/>
          <w:szCs w:val="24"/>
        </w:rPr>
        <w:t xml:space="preserve">a subjective claim is when one suggests that a particular healthcare facility offers patient-based services compared to others. The above claim can be assessed by other </w:t>
      </w:r>
      <w:r w:rsidRPr="002F7561">
        <w:rPr>
          <w:rFonts w:ascii="Times New Roman" w:hAnsi="Times New Roman" w:cs="Times New Roman"/>
          <w:sz w:val="24"/>
          <w:szCs w:val="24"/>
        </w:rPr>
        <w:t xml:space="preserve">patients </w:t>
      </w:r>
      <w:r w:rsidR="00FC263C" w:rsidRPr="002F7561">
        <w:rPr>
          <w:rFonts w:ascii="Times New Roman" w:hAnsi="Times New Roman" w:cs="Times New Roman"/>
          <w:sz w:val="24"/>
          <w:szCs w:val="24"/>
        </w:rPr>
        <w:t>who will as well give out their personal views based on experience</w:t>
      </w:r>
      <w:r w:rsidR="00667BAD" w:rsidRPr="002F7561">
        <w:rPr>
          <w:rFonts w:ascii="Times New Roman" w:hAnsi="Times New Roman" w:cs="Times New Roman"/>
          <w:sz w:val="24"/>
          <w:szCs w:val="24"/>
        </w:rPr>
        <w:t xml:space="preserve"> (</w:t>
      </w:r>
      <w:r w:rsidR="00667BAD" w:rsidRPr="002F7561">
        <w:rPr>
          <w:rFonts w:ascii="Times New Roman" w:hAnsi="Times New Roman" w:cs="Times New Roman"/>
          <w:sz w:val="24"/>
          <w:szCs w:val="24"/>
          <w:shd w:val="clear" w:color="auto" w:fill="FFFFFF"/>
        </w:rPr>
        <w:t>Schroeder, 2015)</w:t>
      </w:r>
      <w:r w:rsidR="00FC263C" w:rsidRPr="002F7561">
        <w:rPr>
          <w:rFonts w:ascii="Times New Roman" w:hAnsi="Times New Roman" w:cs="Times New Roman"/>
          <w:sz w:val="24"/>
          <w:szCs w:val="24"/>
        </w:rPr>
        <w:t>. There is a high possibility that individuals will provide varied opinions due to variations in testes and preferences.</w:t>
      </w:r>
      <w:r w:rsidRPr="002F7561">
        <w:rPr>
          <w:rFonts w:ascii="Times New Roman" w:hAnsi="Times New Roman" w:cs="Times New Roman"/>
          <w:sz w:val="24"/>
          <w:szCs w:val="24"/>
        </w:rPr>
        <w:t xml:space="preserve"> Again, an objective claim can be resolved using recorded facts to determine their factuality.  </w:t>
      </w:r>
    </w:p>
    <w:p w:rsidR="00CA66C3" w:rsidRPr="002F7561" w:rsidRDefault="008E56C5" w:rsidP="002F7561">
      <w:pPr>
        <w:spacing w:line="480" w:lineRule="auto"/>
        <w:ind w:firstLine="720"/>
        <w:rPr>
          <w:rFonts w:ascii="Times New Roman" w:hAnsi="Times New Roman" w:cs="Times New Roman"/>
          <w:sz w:val="24"/>
          <w:szCs w:val="24"/>
        </w:rPr>
      </w:pPr>
      <w:r w:rsidRPr="002F7561">
        <w:rPr>
          <w:rFonts w:ascii="Times New Roman" w:hAnsi="Times New Roman" w:cs="Times New Roman"/>
          <w:sz w:val="24"/>
          <w:szCs w:val="24"/>
        </w:rPr>
        <w:t xml:space="preserve">An objective claim is based upon </w:t>
      </w:r>
      <w:r w:rsidR="000E67E4" w:rsidRPr="002F7561">
        <w:rPr>
          <w:rFonts w:ascii="Times New Roman" w:hAnsi="Times New Roman" w:cs="Times New Roman"/>
          <w:sz w:val="24"/>
          <w:szCs w:val="24"/>
        </w:rPr>
        <w:t>observation of assessable facts, while a subjective claim is associated with personal assumptions, opinions, beliefs, and interpretations. Besides, factual claims are mostly found in news reporting, findings, and encyclopedias</w:t>
      </w:r>
      <w:r w:rsidR="00667BAD" w:rsidRPr="002F7561">
        <w:rPr>
          <w:rFonts w:ascii="Times New Roman" w:hAnsi="Times New Roman" w:cs="Times New Roman"/>
          <w:sz w:val="24"/>
          <w:szCs w:val="24"/>
        </w:rPr>
        <w:t xml:space="preserve"> (</w:t>
      </w:r>
      <w:r w:rsidR="00667BAD" w:rsidRPr="002F7561">
        <w:rPr>
          <w:rFonts w:ascii="Times New Roman" w:hAnsi="Times New Roman" w:cs="Times New Roman"/>
          <w:sz w:val="24"/>
          <w:szCs w:val="24"/>
          <w:shd w:val="clear" w:color="auto" w:fill="FFFFFF"/>
        </w:rPr>
        <w:t>Schroeder, 2015)</w:t>
      </w:r>
      <w:r w:rsidR="000E67E4" w:rsidRPr="002F7561">
        <w:rPr>
          <w:rFonts w:ascii="Times New Roman" w:hAnsi="Times New Roman" w:cs="Times New Roman"/>
          <w:sz w:val="24"/>
          <w:szCs w:val="24"/>
        </w:rPr>
        <w:t>. On the other hand, objective claims can be sourced from blogs, comments on interest, Newspaper editorials, and biographies. Notably, organizations prefer utilizing objective claims when making crucial decisions as opposed to the subjective claim</w:t>
      </w:r>
      <w:r w:rsidR="002C733C" w:rsidRPr="002F7561">
        <w:rPr>
          <w:rFonts w:ascii="Times New Roman" w:hAnsi="Times New Roman" w:cs="Times New Roman"/>
          <w:sz w:val="24"/>
          <w:szCs w:val="24"/>
        </w:rPr>
        <w:t>’s</w:t>
      </w:r>
      <w:r w:rsidR="000E67E4" w:rsidRPr="002F7561">
        <w:rPr>
          <w:rFonts w:ascii="Times New Roman" w:hAnsi="Times New Roman" w:cs="Times New Roman"/>
          <w:sz w:val="24"/>
          <w:szCs w:val="24"/>
        </w:rPr>
        <w:t xml:space="preserve"> case</w:t>
      </w:r>
      <w:r w:rsidR="00667BAD" w:rsidRPr="002F7561">
        <w:rPr>
          <w:rFonts w:ascii="Times New Roman" w:hAnsi="Times New Roman" w:cs="Times New Roman"/>
          <w:sz w:val="24"/>
          <w:szCs w:val="24"/>
        </w:rPr>
        <w:t xml:space="preserve"> (</w:t>
      </w:r>
      <w:r w:rsidR="00667BAD" w:rsidRPr="002F7561">
        <w:rPr>
          <w:rFonts w:ascii="Times New Roman" w:hAnsi="Times New Roman" w:cs="Times New Roman"/>
          <w:sz w:val="24"/>
          <w:szCs w:val="24"/>
          <w:shd w:val="clear" w:color="auto" w:fill="FFFFFF"/>
        </w:rPr>
        <w:t>Schroeder, 2015)</w:t>
      </w:r>
      <w:r w:rsidR="000E67E4" w:rsidRPr="002F7561">
        <w:rPr>
          <w:rFonts w:ascii="Times New Roman" w:hAnsi="Times New Roman" w:cs="Times New Roman"/>
          <w:sz w:val="24"/>
          <w:szCs w:val="24"/>
        </w:rPr>
        <w:t>. Objective claim</w:t>
      </w:r>
      <w:r w:rsidR="002C733C" w:rsidRPr="002F7561">
        <w:rPr>
          <w:rFonts w:ascii="Times New Roman" w:hAnsi="Times New Roman" w:cs="Times New Roman"/>
          <w:sz w:val="24"/>
          <w:szCs w:val="24"/>
        </w:rPr>
        <w:t>s</w:t>
      </w:r>
      <w:r w:rsidR="000E67E4" w:rsidRPr="002F7561">
        <w:rPr>
          <w:rFonts w:ascii="Times New Roman" w:hAnsi="Times New Roman" w:cs="Times New Roman"/>
          <w:sz w:val="24"/>
          <w:szCs w:val="24"/>
        </w:rPr>
        <w:t xml:space="preserve"> </w:t>
      </w:r>
      <w:r w:rsidR="000E67E4" w:rsidRPr="002F7561">
        <w:rPr>
          <w:rFonts w:ascii="Times New Roman" w:hAnsi="Times New Roman" w:cs="Times New Roman"/>
          <w:sz w:val="24"/>
          <w:szCs w:val="24"/>
        </w:rPr>
        <w:lastRenderedPageBreak/>
        <w:t xml:space="preserve">are highly recommended when it comes to airing news to the public since it opens room for discussion to aid in arriving at the best solution. </w:t>
      </w:r>
      <w:r w:rsidR="000638B6" w:rsidRPr="002F7561">
        <w:rPr>
          <w:rFonts w:ascii="Times New Roman" w:hAnsi="Times New Roman" w:cs="Times New Roman"/>
          <w:sz w:val="24"/>
          <w:szCs w:val="24"/>
        </w:rPr>
        <w:t>Importantly organizations encourage employees to focus on the objective claim during meetings to open space for conversations.</w:t>
      </w:r>
    </w:p>
    <w:p w:rsidR="00667BAD" w:rsidRPr="002F7561" w:rsidRDefault="008E56C5" w:rsidP="002F7561">
      <w:pPr>
        <w:spacing w:line="480" w:lineRule="auto"/>
        <w:ind w:firstLine="720"/>
        <w:rPr>
          <w:rFonts w:ascii="Times New Roman" w:hAnsi="Times New Roman" w:cs="Times New Roman"/>
          <w:sz w:val="24"/>
          <w:szCs w:val="24"/>
        </w:rPr>
      </w:pPr>
      <w:r w:rsidRPr="002F7561">
        <w:rPr>
          <w:rFonts w:ascii="Times New Roman" w:hAnsi="Times New Roman" w:cs="Times New Roman"/>
          <w:sz w:val="24"/>
          <w:szCs w:val="24"/>
        </w:rPr>
        <w:t xml:space="preserve">Objective claims boost one's thinking capacity since </w:t>
      </w:r>
      <w:r w:rsidR="00271BFC" w:rsidRPr="002F7561">
        <w:rPr>
          <w:rFonts w:ascii="Times New Roman" w:hAnsi="Times New Roman" w:cs="Times New Roman"/>
          <w:sz w:val="24"/>
          <w:szCs w:val="24"/>
        </w:rPr>
        <w:t>it enta</w:t>
      </w:r>
      <w:r w:rsidR="006812ED">
        <w:rPr>
          <w:rFonts w:ascii="Times New Roman" w:hAnsi="Times New Roman" w:cs="Times New Roman"/>
          <w:sz w:val="24"/>
          <w:szCs w:val="24"/>
        </w:rPr>
        <w:t xml:space="preserve">ils looking at both dimensions whether </w:t>
      </w:r>
      <w:r w:rsidR="00271BFC" w:rsidRPr="002F7561">
        <w:rPr>
          <w:rFonts w:ascii="Times New Roman" w:hAnsi="Times New Roman" w:cs="Times New Roman"/>
          <w:sz w:val="24"/>
          <w:szCs w:val="24"/>
        </w:rPr>
        <w:t>right or w</w:t>
      </w:r>
      <w:r w:rsidR="006812ED">
        <w:rPr>
          <w:rFonts w:ascii="Times New Roman" w:hAnsi="Times New Roman" w:cs="Times New Roman"/>
          <w:sz w:val="24"/>
          <w:szCs w:val="24"/>
        </w:rPr>
        <w:t>rong</w:t>
      </w:r>
      <w:r w:rsidR="00271BFC" w:rsidRPr="002F7561">
        <w:rPr>
          <w:rFonts w:ascii="Times New Roman" w:hAnsi="Times New Roman" w:cs="Times New Roman"/>
          <w:sz w:val="24"/>
          <w:szCs w:val="24"/>
        </w:rPr>
        <w:t xml:space="preserve">. As such, </w:t>
      </w:r>
      <w:r w:rsidRPr="002F7561">
        <w:rPr>
          <w:rFonts w:ascii="Times New Roman" w:hAnsi="Times New Roman" w:cs="Times New Roman"/>
          <w:sz w:val="24"/>
          <w:szCs w:val="24"/>
        </w:rPr>
        <w:t xml:space="preserve">a </w:t>
      </w:r>
      <w:r w:rsidR="00271BFC" w:rsidRPr="002F7561">
        <w:rPr>
          <w:rFonts w:ascii="Times New Roman" w:hAnsi="Times New Roman" w:cs="Times New Roman"/>
          <w:sz w:val="24"/>
          <w:szCs w:val="24"/>
        </w:rPr>
        <w:t>person is forced to source ideas that will aid in proofing the factuality of an objective claim</w:t>
      </w:r>
      <w:r w:rsidRPr="002F7561">
        <w:rPr>
          <w:rFonts w:ascii="Times New Roman" w:hAnsi="Times New Roman" w:cs="Times New Roman"/>
          <w:sz w:val="24"/>
          <w:szCs w:val="24"/>
        </w:rPr>
        <w:t xml:space="preserve"> (</w:t>
      </w:r>
      <w:r w:rsidRPr="002F7561">
        <w:rPr>
          <w:rFonts w:ascii="Times New Roman" w:hAnsi="Times New Roman" w:cs="Times New Roman"/>
          <w:sz w:val="24"/>
          <w:szCs w:val="24"/>
          <w:shd w:val="clear" w:color="auto" w:fill="FFFFFF"/>
        </w:rPr>
        <w:t>Schroeder, 2015)</w:t>
      </w:r>
      <w:r w:rsidR="00271BFC" w:rsidRPr="002F7561">
        <w:rPr>
          <w:rFonts w:ascii="Times New Roman" w:hAnsi="Times New Roman" w:cs="Times New Roman"/>
          <w:sz w:val="24"/>
          <w:szCs w:val="24"/>
        </w:rPr>
        <w:t xml:space="preserve">. Importantly, objective </w:t>
      </w:r>
      <w:r w:rsidRPr="002F7561">
        <w:rPr>
          <w:rFonts w:ascii="Times New Roman" w:hAnsi="Times New Roman" w:cs="Times New Roman"/>
          <w:sz w:val="24"/>
          <w:szCs w:val="24"/>
        </w:rPr>
        <w:t xml:space="preserve">claims open room for critiques </w:t>
      </w:r>
      <w:r w:rsidR="00271BFC" w:rsidRPr="002F7561">
        <w:rPr>
          <w:rFonts w:ascii="Times New Roman" w:hAnsi="Times New Roman" w:cs="Times New Roman"/>
          <w:sz w:val="24"/>
          <w:szCs w:val="24"/>
        </w:rPr>
        <w:t>where an individual can acquire ideas from others. Subjective claims can adversely impact one's personal thinking quality since they are based on personal experience and feelings</w:t>
      </w:r>
      <w:r w:rsidRPr="002F7561">
        <w:rPr>
          <w:rFonts w:ascii="Times New Roman" w:hAnsi="Times New Roman" w:cs="Times New Roman"/>
          <w:sz w:val="24"/>
          <w:szCs w:val="24"/>
        </w:rPr>
        <w:t xml:space="preserve"> (</w:t>
      </w:r>
      <w:r w:rsidRPr="002F7561">
        <w:rPr>
          <w:rFonts w:ascii="Times New Roman" w:hAnsi="Times New Roman" w:cs="Times New Roman"/>
          <w:sz w:val="24"/>
          <w:szCs w:val="24"/>
          <w:shd w:val="clear" w:color="auto" w:fill="FFFFFF"/>
        </w:rPr>
        <w:t>Wicclair 2017)</w:t>
      </w:r>
      <w:r w:rsidR="00271BFC" w:rsidRPr="002F7561">
        <w:rPr>
          <w:rFonts w:ascii="Times New Roman" w:hAnsi="Times New Roman" w:cs="Times New Roman"/>
          <w:sz w:val="24"/>
          <w:szCs w:val="24"/>
        </w:rPr>
        <w:t xml:space="preserve">. Specifically, other persons will be mentally affected due to thoughts about whether someone's claim is true or false. Again, a person will always keep on imagining approaches that can be used to ascertain the factualness of </w:t>
      </w:r>
      <w:r w:rsidRPr="002F7561">
        <w:rPr>
          <w:rFonts w:ascii="Times New Roman" w:hAnsi="Times New Roman" w:cs="Times New Roman"/>
          <w:sz w:val="24"/>
          <w:szCs w:val="24"/>
        </w:rPr>
        <w:t xml:space="preserve">someone’s </w:t>
      </w:r>
      <w:r w:rsidR="00271BFC" w:rsidRPr="002F7561">
        <w:rPr>
          <w:rFonts w:ascii="Times New Roman" w:hAnsi="Times New Roman" w:cs="Times New Roman"/>
          <w:sz w:val="24"/>
          <w:szCs w:val="24"/>
        </w:rPr>
        <w:t xml:space="preserve">subjective claim.  </w:t>
      </w:r>
    </w:p>
    <w:p w:rsidR="00667BAD" w:rsidRPr="002F7561" w:rsidRDefault="00667BAD" w:rsidP="002F7561">
      <w:pPr>
        <w:spacing w:line="480" w:lineRule="auto"/>
        <w:ind w:firstLine="720"/>
        <w:rPr>
          <w:rFonts w:ascii="Times New Roman" w:hAnsi="Times New Roman" w:cs="Times New Roman"/>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2F7561" w:rsidRDefault="002F7561" w:rsidP="002F7561">
      <w:pPr>
        <w:spacing w:line="480" w:lineRule="auto"/>
        <w:ind w:firstLine="720"/>
        <w:jc w:val="center"/>
        <w:rPr>
          <w:rFonts w:ascii="Times New Roman" w:hAnsi="Times New Roman" w:cs="Times New Roman"/>
          <w:b/>
          <w:sz w:val="24"/>
          <w:szCs w:val="24"/>
        </w:rPr>
      </w:pPr>
    </w:p>
    <w:p w:rsidR="00667BAD" w:rsidRPr="002F7561" w:rsidRDefault="008E56C5" w:rsidP="002F7561">
      <w:pPr>
        <w:spacing w:line="480" w:lineRule="auto"/>
        <w:ind w:firstLine="720"/>
        <w:jc w:val="center"/>
        <w:rPr>
          <w:rFonts w:ascii="Times New Roman" w:hAnsi="Times New Roman" w:cs="Times New Roman"/>
          <w:b/>
          <w:sz w:val="24"/>
          <w:szCs w:val="24"/>
        </w:rPr>
      </w:pPr>
      <w:r w:rsidRPr="002F7561">
        <w:rPr>
          <w:rFonts w:ascii="Times New Roman" w:hAnsi="Times New Roman" w:cs="Times New Roman"/>
          <w:b/>
          <w:sz w:val="24"/>
          <w:szCs w:val="24"/>
        </w:rPr>
        <w:lastRenderedPageBreak/>
        <w:t>References</w:t>
      </w:r>
    </w:p>
    <w:p w:rsidR="002F7561" w:rsidRDefault="008E56C5" w:rsidP="002F7561">
      <w:pPr>
        <w:spacing w:line="480" w:lineRule="auto"/>
        <w:rPr>
          <w:rFonts w:ascii="Times New Roman" w:hAnsi="Times New Roman" w:cs="Times New Roman"/>
          <w:sz w:val="24"/>
          <w:szCs w:val="24"/>
          <w:shd w:val="clear" w:color="auto" w:fill="FFFFFF"/>
        </w:rPr>
      </w:pPr>
      <w:r w:rsidRPr="002F7561">
        <w:rPr>
          <w:rFonts w:ascii="Times New Roman" w:hAnsi="Times New Roman" w:cs="Times New Roman"/>
          <w:sz w:val="24"/>
          <w:szCs w:val="24"/>
          <w:shd w:val="clear" w:color="auto" w:fill="FFFFFF"/>
        </w:rPr>
        <w:t xml:space="preserve">Schroeder, M. (2015). Knowledge is belief for sufficient (objective and subjective) </w:t>
      </w:r>
    </w:p>
    <w:p w:rsidR="00667BAD" w:rsidRPr="002F7561" w:rsidRDefault="008E56C5" w:rsidP="002F7561">
      <w:pPr>
        <w:spacing w:line="480" w:lineRule="auto"/>
        <w:ind w:firstLine="720"/>
        <w:rPr>
          <w:rFonts w:ascii="Times New Roman" w:hAnsi="Times New Roman" w:cs="Times New Roman"/>
          <w:sz w:val="24"/>
          <w:szCs w:val="24"/>
        </w:rPr>
      </w:pPr>
      <w:r w:rsidRPr="002F7561">
        <w:rPr>
          <w:rFonts w:ascii="Times New Roman" w:hAnsi="Times New Roman" w:cs="Times New Roman"/>
          <w:sz w:val="24"/>
          <w:szCs w:val="24"/>
          <w:shd w:val="clear" w:color="auto" w:fill="FFFFFF"/>
        </w:rPr>
        <w:t>reason. </w:t>
      </w:r>
      <w:r w:rsidRPr="002F7561">
        <w:rPr>
          <w:rFonts w:ascii="Times New Roman" w:hAnsi="Times New Roman" w:cs="Times New Roman"/>
          <w:i/>
          <w:iCs/>
          <w:sz w:val="24"/>
          <w:szCs w:val="24"/>
          <w:shd w:val="clear" w:color="auto" w:fill="FFFFFF"/>
        </w:rPr>
        <w:t>Oxford studies in epistemology</w:t>
      </w:r>
      <w:r w:rsidRPr="002F7561">
        <w:rPr>
          <w:rFonts w:ascii="Times New Roman" w:hAnsi="Times New Roman" w:cs="Times New Roman"/>
          <w:sz w:val="24"/>
          <w:szCs w:val="24"/>
          <w:shd w:val="clear" w:color="auto" w:fill="FFFFFF"/>
        </w:rPr>
        <w:t>, </w:t>
      </w:r>
      <w:r w:rsidRPr="002F7561">
        <w:rPr>
          <w:rFonts w:ascii="Times New Roman" w:hAnsi="Times New Roman" w:cs="Times New Roman"/>
          <w:i/>
          <w:iCs/>
          <w:sz w:val="24"/>
          <w:szCs w:val="24"/>
          <w:shd w:val="clear" w:color="auto" w:fill="FFFFFF"/>
        </w:rPr>
        <w:t>5</w:t>
      </w:r>
      <w:r w:rsidRPr="002F7561">
        <w:rPr>
          <w:rFonts w:ascii="Times New Roman" w:hAnsi="Times New Roman" w:cs="Times New Roman"/>
          <w:sz w:val="24"/>
          <w:szCs w:val="24"/>
          <w:shd w:val="clear" w:color="auto" w:fill="FFFFFF"/>
        </w:rPr>
        <w:t>, 226-52.</w:t>
      </w:r>
    </w:p>
    <w:p w:rsidR="002F7561" w:rsidRDefault="008E56C5" w:rsidP="002F7561">
      <w:pPr>
        <w:spacing w:line="480" w:lineRule="auto"/>
        <w:rPr>
          <w:rFonts w:ascii="Times New Roman" w:hAnsi="Times New Roman" w:cs="Times New Roman"/>
          <w:i/>
          <w:iCs/>
          <w:sz w:val="24"/>
          <w:szCs w:val="24"/>
          <w:shd w:val="clear" w:color="auto" w:fill="FFFFFF"/>
        </w:rPr>
      </w:pPr>
      <w:r w:rsidRPr="002F7561">
        <w:rPr>
          <w:rFonts w:ascii="Times New Roman" w:hAnsi="Times New Roman" w:cs="Times New Roman"/>
          <w:sz w:val="24"/>
          <w:szCs w:val="24"/>
          <w:shd w:val="clear" w:color="auto" w:fill="FFFFFF"/>
        </w:rPr>
        <w:t>Wicclair, M. (2017). Conscientious objection in healthcare and moral integrity. </w:t>
      </w:r>
      <w:r w:rsidRPr="002F7561">
        <w:rPr>
          <w:rFonts w:ascii="Times New Roman" w:hAnsi="Times New Roman" w:cs="Times New Roman"/>
          <w:i/>
          <w:iCs/>
          <w:sz w:val="24"/>
          <w:szCs w:val="24"/>
          <w:shd w:val="clear" w:color="auto" w:fill="FFFFFF"/>
        </w:rPr>
        <w:t xml:space="preserve">Cambridge </w:t>
      </w:r>
    </w:p>
    <w:p w:rsidR="00342D21" w:rsidRPr="002F7561" w:rsidRDefault="008E56C5" w:rsidP="002F7561">
      <w:pPr>
        <w:spacing w:line="480" w:lineRule="auto"/>
        <w:ind w:firstLine="720"/>
        <w:rPr>
          <w:rFonts w:ascii="Times New Roman" w:hAnsi="Times New Roman" w:cs="Times New Roman"/>
          <w:sz w:val="24"/>
          <w:szCs w:val="24"/>
        </w:rPr>
      </w:pPr>
      <w:r w:rsidRPr="002F7561">
        <w:rPr>
          <w:rFonts w:ascii="Times New Roman" w:hAnsi="Times New Roman" w:cs="Times New Roman"/>
          <w:i/>
          <w:iCs/>
          <w:sz w:val="24"/>
          <w:szCs w:val="24"/>
          <w:shd w:val="clear" w:color="auto" w:fill="FFFFFF"/>
        </w:rPr>
        <w:t>Quarterly of Healthcare Ethics</w:t>
      </w:r>
      <w:r w:rsidRPr="002F7561">
        <w:rPr>
          <w:rFonts w:ascii="Times New Roman" w:hAnsi="Times New Roman" w:cs="Times New Roman"/>
          <w:sz w:val="24"/>
          <w:szCs w:val="24"/>
          <w:shd w:val="clear" w:color="auto" w:fill="FFFFFF"/>
        </w:rPr>
        <w:t>, </w:t>
      </w:r>
      <w:r w:rsidRPr="002F7561">
        <w:rPr>
          <w:rFonts w:ascii="Times New Roman" w:hAnsi="Times New Roman" w:cs="Times New Roman"/>
          <w:i/>
          <w:iCs/>
          <w:sz w:val="24"/>
          <w:szCs w:val="24"/>
          <w:shd w:val="clear" w:color="auto" w:fill="FFFFFF"/>
        </w:rPr>
        <w:t>26</w:t>
      </w:r>
      <w:r w:rsidRPr="002F7561">
        <w:rPr>
          <w:rFonts w:ascii="Times New Roman" w:hAnsi="Times New Roman" w:cs="Times New Roman"/>
          <w:sz w:val="24"/>
          <w:szCs w:val="24"/>
          <w:shd w:val="clear" w:color="auto" w:fill="FFFFFF"/>
        </w:rPr>
        <w:t>(1), 7-17.</w:t>
      </w:r>
    </w:p>
    <w:sectPr w:rsidR="00342D21" w:rsidRPr="002F7561" w:rsidSect="002D2E5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273" w:rsidRDefault="00852273" w:rsidP="002F7561">
      <w:pPr>
        <w:spacing w:after="0" w:line="240" w:lineRule="auto"/>
      </w:pPr>
      <w:r>
        <w:separator/>
      </w:r>
    </w:p>
  </w:endnote>
  <w:endnote w:type="continuationSeparator" w:id="1">
    <w:p w:rsidR="00852273" w:rsidRDefault="00852273" w:rsidP="002F75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273" w:rsidRDefault="00852273" w:rsidP="002F7561">
      <w:pPr>
        <w:spacing w:after="0" w:line="240" w:lineRule="auto"/>
      </w:pPr>
      <w:r>
        <w:separator/>
      </w:r>
    </w:p>
  </w:footnote>
  <w:footnote w:type="continuationSeparator" w:id="1">
    <w:p w:rsidR="00852273" w:rsidRDefault="00852273" w:rsidP="002F75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3105682"/>
      <w:docPartObj>
        <w:docPartGallery w:val="Page Numbers (Top of Page)"/>
        <w:docPartUnique/>
      </w:docPartObj>
    </w:sdtPr>
    <w:sdtEndPr>
      <w:rPr>
        <w:rFonts w:ascii="Times New Roman" w:hAnsi="Times New Roman" w:cs="Times New Roman"/>
        <w:noProof/>
        <w:sz w:val="24"/>
        <w:szCs w:val="24"/>
      </w:rPr>
    </w:sdtEndPr>
    <w:sdtContent>
      <w:p w:rsidR="002F7561" w:rsidRPr="002F7561" w:rsidRDefault="0015500A">
        <w:pPr>
          <w:pStyle w:val="Header"/>
          <w:jc w:val="right"/>
          <w:rPr>
            <w:rFonts w:ascii="Times New Roman" w:hAnsi="Times New Roman" w:cs="Times New Roman"/>
            <w:sz w:val="24"/>
            <w:szCs w:val="24"/>
          </w:rPr>
        </w:pPr>
        <w:r w:rsidRPr="002F7561">
          <w:rPr>
            <w:rFonts w:ascii="Times New Roman" w:hAnsi="Times New Roman" w:cs="Times New Roman"/>
            <w:sz w:val="24"/>
            <w:szCs w:val="24"/>
          </w:rPr>
          <w:fldChar w:fldCharType="begin"/>
        </w:r>
        <w:r w:rsidR="002F7561" w:rsidRPr="002F7561">
          <w:rPr>
            <w:rFonts w:ascii="Times New Roman" w:hAnsi="Times New Roman" w:cs="Times New Roman"/>
            <w:sz w:val="24"/>
            <w:szCs w:val="24"/>
          </w:rPr>
          <w:instrText xml:space="preserve"> PAGE   \* MERGEFORMAT </w:instrText>
        </w:r>
        <w:r w:rsidRPr="002F7561">
          <w:rPr>
            <w:rFonts w:ascii="Times New Roman" w:hAnsi="Times New Roman" w:cs="Times New Roman"/>
            <w:sz w:val="24"/>
            <w:szCs w:val="24"/>
          </w:rPr>
          <w:fldChar w:fldCharType="separate"/>
        </w:r>
        <w:r w:rsidR="00143897">
          <w:rPr>
            <w:rFonts w:ascii="Times New Roman" w:hAnsi="Times New Roman" w:cs="Times New Roman"/>
            <w:noProof/>
            <w:sz w:val="24"/>
            <w:szCs w:val="24"/>
          </w:rPr>
          <w:t>1</w:t>
        </w:r>
        <w:r w:rsidRPr="002F7561">
          <w:rPr>
            <w:rFonts w:ascii="Times New Roman" w:hAnsi="Times New Roman" w:cs="Times New Roman"/>
            <w:noProof/>
            <w:sz w:val="24"/>
            <w:szCs w:val="24"/>
          </w:rPr>
          <w:fldChar w:fldCharType="end"/>
        </w:r>
      </w:p>
    </w:sdtContent>
  </w:sdt>
  <w:p w:rsidR="002F7561" w:rsidRDefault="002F756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24D0"/>
    <w:rsid w:val="000638B6"/>
    <w:rsid w:val="000E67E4"/>
    <w:rsid w:val="00143897"/>
    <w:rsid w:val="0015500A"/>
    <w:rsid w:val="00271BFC"/>
    <w:rsid w:val="002C733C"/>
    <w:rsid w:val="002D2E5D"/>
    <w:rsid w:val="002F7561"/>
    <w:rsid w:val="00342D21"/>
    <w:rsid w:val="00667BAD"/>
    <w:rsid w:val="006812ED"/>
    <w:rsid w:val="0071709C"/>
    <w:rsid w:val="00852273"/>
    <w:rsid w:val="008E56C5"/>
    <w:rsid w:val="00AF7F28"/>
    <w:rsid w:val="00CA66C3"/>
    <w:rsid w:val="00D56BF1"/>
    <w:rsid w:val="00D84BC7"/>
    <w:rsid w:val="00DF24D0"/>
    <w:rsid w:val="00F01577"/>
    <w:rsid w:val="00FC263C"/>
    <w:rsid w:val="00FC4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E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561"/>
  </w:style>
  <w:style w:type="paragraph" w:styleId="Footer">
    <w:name w:val="footer"/>
    <w:basedOn w:val="Normal"/>
    <w:link w:val="FooterChar"/>
    <w:uiPriority w:val="99"/>
    <w:unhideWhenUsed/>
    <w:rsid w:val="002F7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56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Kevin</cp:lastModifiedBy>
  <cp:revision>2</cp:revision>
  <dcterms:created xsi:type="dcterms:W3CDTF">2020-11-03T08:58:00Z</dcterms:created>
  <dcterms:modified xsi:type="dcterms:W3CDTF">2020-11-03T08:58:00Z</dcterms:modified>
</cp:coreProperties>
</file>